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664" w:rsidRDefault="002D7664" w:rsidP="002D76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F64BA4" w:rsidP="002D76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173908"/>
            <wp:effectExtent l="19050" t="0" r="3175" b="0"/>
            <wp:docPr id="1" name="Рисунок 1" descr="C:\Users\Миляуша\Pictures\2019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Pictures\2019-02-13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664" w:rsidRDefault="002D7664" w:rsidP="00F64BA4">
      <w:pPr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2D76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428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 к учебному плану.</w:t>
      </w:r>
    </w:p>
    <w:p w:rsidR="002D7664" w:rsidRDefault="002D7664" w:rsidP="002D766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4"/>
          <w:szCs w:val="24"/>
        </w:rPr>
        <w:t>пояснительная записка к учебному плану реализующего основную образовательную программу дошкольного воспитания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Учебный план разработан с учетом Санитарно-эпидемиологических требований к устройству, содержанию и организации режима работы дошкольных образовательных учреждений </w:t>
      </w:r>
      <w:proofErr w:type="spellStart"/>
      <w:r w:rsidRPr="003C41F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3C41FC">
        <w:rPr>
          <w:rFonts w:ascii="Times New Roman" w:hAnsi="Times New Roman" w:cs="Times New Roman"/>
          <w:sz w:val="24"/>
          <w:szCs w:val="24"/>
        </w:rPr>
        <w:t xml:space="preserve"> 2.4.1.3049 – 13, Законом «Об образовании» от 01.09.13.г. №273 – ФЗ и «Методических рекомендаций по организации обучения детей татарскому и русскому языкам в дошкольных образовательных организациях» от 08.11.2013 года №15588/13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В ДОУ функционирует 6 групп, и</w:t>
      </w:r>
      <w:r>
        <w:rPr>
          <w:rFonts w:ascii="Times New Roman" w:hAnsi="Times New Roman" w:cs="Times New Roman"/>
          <w:sz w:val="24"/>
          <w:szCs w:val="24"/>
        </w:rPr>
        <w:t xml:space="preserve">з них 1 группа для детей раннего </w:t>
      </w:r>
      <w:r w:rsidRPr="003C41FC">
        <w:rPr>
          <w:rFonts w:ascii="Times New Roman" w:hAnsi="Times New Roman" w:cs="Times New Roman"/>
          <w:sz w:val="24"/>
          <w:szCs w:val="24"/>
        </w:rPr>
        <w:t xml:space="preserve"> возраста,  5 групп для детей младшего, среднего, старшего дошкольного возраста. 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В соответствии с санитарными нормами для детей раннего возраста от 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вторую половину дня (8-10 минут). Допускается осуществлять образовательную деятельность на игровой площадке во время прогулки.</w:t>
      </w:r>
    </w:p>
    <w:p w:rsidR="002D7664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Продолжительность образовательной деятельности 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Для детей от 1,5-до 3 лет не должна превышать </w:t>
      </w:r>
      <w:r>
        <w:rPr>
          <w:rFonts w:ascii="Times New Roman" w:hAnsi="Times New Roman" w:cs="Times New Roman"/>
          <w:sz w:val="24"/>
          <w:szCs w:val="24"/>
        </w:rPr>
        <w:t>8-</w:t>
      </w:r>
      <w:r w:rsidRPr="003C41FC">
        <w:rPr>
          <w:rFonts w:ascii="Times New Roman" w:hAnsi="Times New Roman" w:cs="Times New Roman"/>
          <w:sz w:val="24"/>
          <w:szCs w:val="24"/>
        </w:rPr>
        <w:t>10 мин.,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Для детей от 3 до 4 лет – не более 15 минут,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Для детей от 4 до 5 лет – не более 20 минут,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Для детей от 5 до 6 лет – не более 25 минут,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Для детей от 6 до 7 лет – не более 30 минут.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 Максимально допустимый объем образовательной нагрузки в первой половине дня 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- в младшей и средней группах не превышает  30 и 40 минут соответственно</w:t>
      </w:r>
      <w:proofErr w:type="gramStart"/>
      <w:r w:rsidRPr="003C41F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- а в </w:t>
      </w:r>
      <w:proofErr w:type="gramStart"/>
      <w:r w:rsidRPr="003C41FC">
        <w:rPr>
          <w:rFonts w:ascii="Times New Roman" w:hAnsi="Times New Roman" w:cs="Times New Roman"/>
          <w:sz w:val="24"/>
          <w:szCs w:val="24"/>
        </w:rPr>
        <w:t>старшей</w:t>
      </w:r>
      <w:proofErr w:type="gramEnd"/>
      <w:r w:rsidRPr="003C41FC">
        <w:rPr>
          <w:rFonts w:ascii="Times New Roman" w:hAnsi="Times New Roman" w:cs="Times New Roman"/>
          <w:sz w:val="24"/>
          <w:szCs w:val="24"/>
        </w:rPr>
        <w:t xml:space="preserve"> и подготовительной – 45 минут и 1,5 часа соответственно.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– не менее  10 минут.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Максимально допустимый объем недельной нагрузки, </w:t>
      </w:r>
      <w:proofErr w:type="gramStart"/>
      <w:r w:rsidRPr="003C41FC">
        <w:rPr>
          <w:rFonts w:ascii="Times New Roman" w:hAnsi="Times New Roman" w:cs="Times New Roman"/>
          <w:sz w:val="24"/>
          <w:szCs w:val="24"/>
        </w:rPr>
        <w:t>включая реализацию дополнительной образовательной программы для детей дошкольного возраста составляет</w:t>
      </w:r>
      <w:proofErr w:type="gramEnd"/>
      <w:r w:rsidRPr="003C41FC">
        <w:rPr>
          <w:rFonts w:ascii="Times New Roman" w:hAnsi="Times New Roman" w:cs="Times New Roman"/>
          <w:sz w:val="24"/>
          <w:szCs w:val="24"/>
        </w:rPr>
        <w:t>:</w:t>
      </w:r>
    </w:p>
    <w:p w:rsidR="002D7664" w:rsidRPr="003C41FC" w:rsidRDefault="002D7664" w:rsidP="00F64B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1 младшая группа – 90 минут;</w:t>
      </w:r>
    </w:p>
    <w:p w:rsidR="002D7664" w:rsidRPr="003C41FC" w:rsidRDefault="002D7664" w:rsidP="00F64B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2 младшая группа – 2 часа 30 минут;</w:t>
      </w:r>
    </w:p>
    <w:p w:rsidR="002D7664" w:rsidRPr="003C41FC" w:rsidRDefault="002D7664" w:rsidP="00F64B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Средняя группа – 3 часа 20 минут;</w:t>
      </w:r>
    </w:p>
    <w:p w:rsidR="002D7664" w:rsidRPr="003C41FC" w:rsidRDefault="002D7664" w:rsidP="00F64B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Старшая группа – 5 часов 50 минут;</w:t>
      </w:r>
    </w:p>
    <w:p w:rsidR="002D7664" w:rsidRPr="003C41FC" w:rsidRDefault="002D7664" w:rsidP="00F64B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Подготовительная группа – 8 часов.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Занятия планируются как в первую</w:t>
      </w:r>
      <w:proofErr w:type="gramStart"/>
      <w:r w:rsidRPr="003C41F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C41FC">
        <w:rPr>
          <w:rFonts w:ascii="Times New Roman" w:hAnsi="Times New Roman" w:cs="Times New Roman"/>
          <w:sz w:val="24"/>
          <w:szCs w:val="24"/>
        </w:rPr>
        <w:t xml:space="preserve"> так и во вторую половину дня, при это занятия, требующие повышенной познавательной активности и умственного напряжения детей, планируются в первую половину дня. 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Занятия дополнительного образования проводятся в первую и во вторую половину дня за счет подгрупповых, индивидуальных форм работы, их продолжительность 15-20 минут. Предусматривается участие детей не более чем в 2-ух кружках.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 xml:space="preserve">Нерегламентированная совместная и самостоятельная деятельность осуществляется в рамках требований Федеральных государственных образовательных стандартов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 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Значительное место в данном блоке занимает коррекционная работа последующим направления: коррекция речи, эмоциональной сферы и мелкой моторики с использованием различных игр и упражнений, индивидуальных форм работы с детьми.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Временные отрезки режимных моментов входят в блок  нерегламентированной деятельности.</w:t>
      </w:r>
    </w:p>
    <w:p w:rsidR="002D7664" w:rsidRPr="003C41FC" w:rsidRDefault="002D7664" w:rsidP="00F64BA4">
      <w:pPr>
        <w:jc w:val="both"/>
        <w:rPr>
          <w:rFonts w:ascii="Times New Roman" w:hAnsi="Times New Roman" w:cs="Times New Roman"/>
          <w:sz w:val="24"/>
          <w:szCs w:val="24"/>
        </w:rPr>
      </w:pPr>
      <w:r w:rsidRPr="003C41FC">
        <w:rPr>
          <w:rFonts w:ascii="Times New Roman" w:hAnsi="Times New Roman" w:cs="Times New Roman"/>
          <w:sz w:val="24"/>
          <w:szCs w:val="24"/>
        </w:rPr>
        <w:t>Содержание образовательного процесса построено с учетом гигиенических требований. При этом из общего времени около 50% отводится занятиям, требующим от детей умственного напряжения, не менее 50 % - на занятия эстетического и оздоровительного циклов. На самостоятельную деятельность отводится в среднем 30 % от общего времени, отведенного на нерегламентированную деятельность.</w:t>
      </w: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F64BA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664" w:rsidRDefault="002D7664" w:rsidP="002D76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Объем и содержание образовательной деятельности с воспитанниками дошкольного возраста по освоению Основной образовательной программы ДОУ (2018-2019 учебный год)</w:t>
      </w:r>
    </w:p>
    <w:tbl>
      <w:tblPr>
        <w:tblStyle w:val="a4"/>
        <w:tblW w:w="11341" w:type="dxa"/>
        <w:tblInd w:w="-1168" w:type="dxa"/>
        <w:tblLayout w:type="fixed"/>
        <w:tblLook w:val="04A0"/>
      </w:tblPr>
      <w:tblGrid>
        <w:gridCol w:w="388"/>
        <w:gridCol w:w="29"/>
        <w:gridCol w:w="8"/>
        <w:gridCol w:w="2123"/>
        <w:gridCol w:w="58"/>
        <w:gridCol w:w="15"/>
        <w:gridCol w:w="1769"/>
        <w:gridCol w:w="32"/>
        <w:gridCol w:w="13"/>
        <w:gridCol w:w="1917"/>
        <w:gridCol w:w="17"/>
        <w:gridCol w:w="547"/>
        <w:gridCol w:w="23"/>
        <w:gridCol w:w="568"/>
        <w:gridCol w:w="32"/>
        <w:gridCol w:w="81"/>
        <w:gridCol w:w="596"/>
        <w:gridCol w:w="28"/>
        <w:gridCol w:w="80"/>
        <w:gridCol w:w="745"/>
        <w:gridCol w:w="165"/>
        <w:gridCol w:w="465"/>
        <w:gridCol w:w="15"/>
        <w:gridCol w:w="975"/>
        <w:gridCol w:w="652"/>
      </w:tblGrid>
      <w:tr w:rsidR="002D7664" w:rsidRPr="003B1791" w:rsidTr="005F614D">
        <w:tc>
          <w:tcPr>
            <w:tcW w:w="11341" w:type="dxa"/>
            <w:gridSpan w:val="25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часть</w:t>
            </w:r>
          </w:p>
        </w:tc>
      </w:tr>
      <w:tr w:rsidR="002D7664" w:rsidRPr="003B1791" w:rsidTr="005F614D">
        <w:trPr>
          <w:trHeight w:val="585"/>
        </w:trPr>
        <w:tc>
          <w:tcPr>
            <w:tcW w:w="2548" w:type="dxa"/>
            <w:gridSpan w:val="4"/>
            <w:vMerge w:val="restart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1842" w:type="dxa"/>
            <w:gridSpan w:val="3"/>
            <w:vMerge w:val="restart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962" w:type="dxa"/>
            <w:gridSpan w:val="3"/>
            <w:vMerge w:val="restart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ООД</w:t>
            </w:r>
          </w:p>
        </w:tc>
        <w:tc>
          <w:tcPr>
            <w:tcW w:w="4989" w:type="dxa"/>
            <w:gridSpan w:val="15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 в неделю</w:t>
            </w:r>
          </w:p>
        </w:tc>
      </w:tr>
      <w:tr w:rsidR="002D7664" w:rsidRPr="003B1791" w:rsidTr="005F614D">
        <w:trPr>
          <w:trHeight w:val="366"/>
        </w:trPr>
        <w:tc>
          <w:tcPr>
            <w:tcW w:w="2548" w:type="dxa"/>
            <w:gridSpan w:val="4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gridSpan w:val="3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vMerge w:val="restart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мл</w:t>
            </w:r>
          </w:p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" w:type="dxa"/>
            <w:gridSpan w:val="4"/>
            <w:vMerge w:val="restart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1мл</w:t>
            </w:r>
          </w:p>
        </w:tc>
        <w:tc>
          <w:tcPr>
            <w:tcW w:w="1614" w:type="dxa"/>
            <w:gridSpan w:val="5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Разновозр</w:t>
            </w:r>
            <w:proofErr w:type="spellEnd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80" w:type="dxa"/>
            <w:gridSpan w:val="2"/>
            <w:vMerge w:val="restart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ст</w:t>
            </w:r>
            <w:proofErr w:type="spellEnd"/>
            <w:proofErr w:type="gramEnd"/>
          </w:p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5" w:type="dxa"/>
            <w:vMerge w:val="restart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proofErr w:type="gramStart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.Б</w:t>
            </w:r>
            <w:proofErr w:type="spellEnd"/>
            <w:proofErr w:type="gramEnd"/>
          </w:p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" w:type="dxa"/>
            <w:vMerge w:val="restart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proofErr w:type="gramStart"/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.В</w:t>
            </w:r>
            <w:proofErr w:type="spellEnd"/>
            <w:proofErr w:type="gramEnd"/>
          </w:p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585"/>
        </w:trPr>
        <w:tc>
          <w:tcPr>
            <w:tcW w:w="2548" w:type="dxa"/>
            <w:gridSpan w:val="4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gridSpan w:val="3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" w:type="dxa"/>
            <w:gridSpan w:val="4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" w:type="dxa"/>
            <w:gridSpan w:val="3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2мл</w:t>
            </w:r>
          </w:p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0" w:type="dxa"/>
            <w:gridSpan w:val="2"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5" w:type="dxa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" w:type="dxa"/>
            <w:vMerge/>
          </w:tcPr>
          <w:p w:rsidR="002D7664" w:rsidRPr="003B1791" w:rsidRDefault="002D7664" w:rsidP="005F61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495"/>
        </w:trPr>
        <w:tc>
          <w:tcPr>
            <w:tcW w:w="388" w:type="dxa"/>
            <w:vMerge w:val="restart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3"/>
            <w:vMerge w:val="restart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1842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791">
              <w:rPr>
                <w:rFonts w:ascii="Times New Roman" w:hAnsi="Times New Roman" w:cs="Times New Roman"/>
                <w:sz w:val="24"/>
                <w:szCs w:val="24"/>
              </w:rPr>
              <w:t>Двигательная активность</w:t>
            </w:r>
          </w:p>
        </w:tc>
        <w:tc>
          <w:tcPr>
            <w:tcW w:w="1962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64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gridSpan w:val="4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4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0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D7664" w:rsidRPr="003B1791" w:rsidTr="005F614D">
        <w:trPr>
          <w:trHeight w:val="318"/>
        </w:trPr>
        <w:tc>
          <w:tcPr>
            <w:tcW w:w="388" w:type="dxa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движений</w:t>
            </w:r>
          </w:p>
        </w:tc>
        <w:tc>
          <w:tcPr>
            <w:tcW w:w="564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  <w:gridSpan w:val="4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363"/>
        </w:trPr>
        <w:tc>
          <w:tcPr>
            <w:tcW w:w="388" w:type="dxa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60" w:type="dxa"/>
            <w:gridSpan w:val="3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3804" w:type="dxa"/>
            <w:gridSpan w:val="6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Общение </w:t>
            </w:r>
          </w:p>
        </w:tc>
        <w:tc>
          <w:tcPr>
            <w:tcW w:w="4989" w:type="dxa"/>
            <w:gridSpan w:val="15"/>
            <w:vMerge w:val="restart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всех образовательных ситуациях</w:t>
            </w:r>
          </w:p>
        </w:tc>
      </w:tr>
      <w:tr w:rsidR="002D7664" w:rsidRPr="003B1791" w:rsidTr="005F614D">
        <w:trPr>
          <w:trHeight w:val="450"/>
        </w:trPr>
        <w:tc>
          <w:tcPr>
            <w:tcW w:w="388" w:type="dxa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4" w:type="dxa"/>
            <w:gridSpan w:val="6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4989" w:type="dxa"/>
            <w:gridSpan w:val="15"/>
            <w:vMerge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234"/>
        </w:trPr>
        <w:tc>
          <w:tcPr>
            <w:tcW w:w="388" w:type="dxa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60" w:type="dxa"/>
            <w:gridSpan w:val="3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1874" w:type="dxa"/>
            <w:gridSpan w:val="4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Познавательно-исследовательская деятельность </w:t>
            </w: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664" w:rsidRPr="003B1791" w:rsidTr="005F614D">
        <w:trPr>
          <w:trHeight w:val="330"/>
        </w:trPr>
        <w:tc>
          <w:tcPr>
            <w:tcW w:w="388" w:type="dxa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4" w:type="dxa"/>
            <w:gridSpan w:val="4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со строительным материалом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270"/>
        </w:trPr>
        <w:tc>
          <w:tcPr>
            <w:tcW w:w="388" w:type="dxa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4" w:type="dxa"/>
            <w:gridSpan w:val="4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дидактическим материалом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225"/>
        </w:trPr>
        <w:tc>
          <w:tcPr>
            <w:tcW w:w="388" w:type="dxa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4" w:type="dxa"/>
            <w:gridSpan w:val="4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gridSpan w:val="3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664" w:rsidRPr="003B1791" w:rsidTr="005F614D">
        <w:trPr>
          <w:trHeight w:val="225"/>
        </w:trPr>
        <w:tc>
          <w:tcPr>
            <w:tcW w:w="388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60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1874" w:type="dxa"/>
            <w:gridSpan w:val="4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</w:t>
            </w: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225"/>
        </w:trPr>
        <w:tc>
          <w:tcPr>
            <w:tcW w:w="4422" w:type="dxa"/>
            <w:gridSpan w:val="8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ориентировки в окружающем и развитие речи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664" w:rsidRPr="003B1791" w:rsidTr="005F614D">
        <w:trPr>
          <w:trHeight w:val="225"/>
        </w:trPr>
        <w:tc>
          <w:tcPr>
            <w:tcW w:w="4422" w:type="dxa"/>
            <w:gridSpan w:val="8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грамоте и развитие речи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664" w:rsidRPr="003B1791" w:rsidTr="005F614D">
        <w:trPr>
          <w:trHeight w:val="207"/>
        </w:trPr>
        <w:tc>
          <w:tcPr>
            <w:tcW w:w="417" w:type="dxa"/>
            <w:gridSpan w:val="2"/>
            <w:vMerge w:val="restart"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27F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89" w:type="dxa"/>
            <w:gridSpan w:val="3"/>
            <w:vMerge w:val="restart"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816" w:type="dxa"/>
            <w:gridSpan w:val="3"/>
            <w:vMerge w:val="restart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Изобразительная </w:t>
            </w: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664" w:rsidRPr="003B1791" w:rsidTr="005F614D">
        <w:trPr>
          <w:trHeight w:val="150"/>
        </w:trPr>
        <w:tc>
          <w:tcPr>
            <w:tcW w:w="417" w:type="dxa"/>
            <w:gridSpan w:val="2"/>
            <w:vMerge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D7664" w:rsidRPr="003B1791" w:rsidTr="005F614D">
        <w:trPr>
          <w:trHeight w:val="165"/>
        </w:trPr>
        <w:tc>
          <w:tcPr>
            <w:tcW w:w="417" w:type="dxa"/>
            <w:gridSpan w:val="2"/>
            <w:vMerge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D7664" w:rsidRPr="003B1791" w:rsidTr="005F614D">
        <w:trPr>
          <w:trHeight w:val="303"/>
        </w:trPr>
        <w:tc>
          <w:tcPr>
            <w:tcW w:w="417" w:type="dxa"/>
            <w:gridSpan w:val="2"/>
            <w:vMerge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vMerge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</w:t>
            </w:r>
          </w:p>
        </w:tc>
        <w:tc>
          <w:tcPr>
            <w:tcW w:w="19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" w:type="dxa"/>
            <w:gridSpan w:val="2"/>
          </w:tcPr>
          <w:p w:rsidR="002D7664" w:rsidRPr="003B1791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664" w:rsidRPr="003B1791" w:rsidTr="005F614D">
        <w:trPr>
          <w:trHeight w:val="303"/>
        </w:trPr>
        <w:tc>
          <w:tcPr>
            <w:tcW w:w="6352" w:type="dxa"/>
            <w:gridSpan w:val="10"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ОД в неделю</w:t>
            </w:r>
          </w:p>
        </w:tc>
        <w:tc>
          <w:tcPr>
            <w:tcW w:w="564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1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3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5" w:type="dxa"/>
            <w:gridSpan w:val="3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5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D7664" w:rsidRPr="003B1791" w:rsidTr="005F614D">
        <w:trPr>
          <w:trHeight w:val="303"/>
        </w:trPr>
        <w:tc>
          <w:tcPr>
            <w:tcW w:w="11341" w:type="dxa"/>
            <w:gridSpan w:val="25"/>
          </w:tcPr>
          <w:p w:rsidR="002D7664" w:rsidRPr="002927F7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часть  - часть формируемая участниками образовательного процесса</w:t>
            </w:r>
          </w:p>
        </w:tc>
      </w:tr>
      <w:tr w:rsidR="002D7664" w:rsidRPr="003B1791" w:rsidTr="005F614D">
        <w:trPr>
          <w:trHeight w:val="405"/>
        </w:trPr>
        <w:tc>
          <w:tcPr>
            <w:tcW w:w="425" w:type="dxa"/>
            <w:gridSpan w:val="3"/>
            <w:vMerge w:val="restart"/>
          </w:tcPr>
          <w:p w:rsidR="002D7664" w:rsidRPr="0099113D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  <w:gridSpan w:val="3"/>
            <w:vMerge w:val="restart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1814" w:type="dxa"/>
            <w:gridSpan w:val="3"/>
            <w:vMerge w:val="restart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(обучение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34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7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3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7664" w:rsidRPr="003B1791" w:rsidTr="005F614D">
        <w:trPr>
          <w:trHeight w:val="123"/>
        </w:trPr>
        <w:tc>
          <w:tcPr>
            <w:tcW w:w="425" w:type="dxa"/>
            <w:gridSpan w:val="3"/>
            <w:vMerge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  <w:gridSpan w:val="3"/>
            <w:vMerge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3"/>
            <w:vMerge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57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3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C6F74">
              <w:rPr>
                <w:rFonts w:ascii="Times New Roman" w:hAnsi="Times New Roman" w:cs="Times New Roman"/>
                <w:sz w:val="18"/>
                <w:szCs w:val="18"/>
              </w:rPr>
              <w:t xml:space="preserve">(в ходе </w:t>
            </w:r>
            <w:proofErr w:type="spell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реж</w:t>
            </w:r>
            <w:proofErr w:type="gram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оментов</w:t>
            </w:r>
            <w:proofErr w:type="spell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3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C6F74">
              <w:rPr>
                <w:rFonts w:ascii="Times New Roman" w:hAnsi="Times New Roman" w:cs="Times New Roman"/>
                <w:sz w:val="18"/>
                <w:szCs w:val="18"/>
              </w:rPr>
              <w:t xml:space="preserve">(в ходе </w:t>
            </w:r>
            <w:proofErr w:type="spell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реж</w:t>
            </w:r>
            <w:proofErr w:type="gram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оментов</w:t>
            </w:r>
            <w:proofErr w:type="spell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C6F74">
              <w:rPr>
                <w:rFonts w:ascii="Times New Roman" w:hAnsi="Times New Roman" w:cs="Times New Roman"/>
                <w:sz w:val="18"/>
                <w:szCs w:val="18"/>
              </w:rPr>
              <w:t xml:space="preserve">(в ходе </w:t>
            </w:r>
            <w:proofErr w:type="spell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реж</w:t>
            </w:r>
            <w:proofErr w:type="gram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оментов</w:t>
            </w:r>
            <w:proofErr w:type="spell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52" w:type="dxa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C6F74">
              <w:rPr>
                <w:rFonts w:ascii="Times New Roman" w:hAnsi="Times New Roman" w:cs="Times New Roman"/>
                <w:sz w:val="18"/>
                <w:szCs w:val="18"/>
              </w:rPr>
              <w:t xml:space="preserve">(в ходе </w:t>
            </w:r>
            <w:proofErr w:type="spell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реж</w:t>
            </w:r>
            <w:proofErr w:type="gramStart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оментов</w:t>
            </w:r>
            <w:proofErr w:type="spellEnd"/>
            <w:r w:rsidRPr="00EC6F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2D7664" w:rsidRPr="003B1791" w:rsidTr="005F614D">
        <w:trPr>
          <w:trHeight w:val="123"/>
        </w:trPr>
        <w:tc>
          <w:tcPr>
            <w:tcW w:w="6369" w:type="dxa"/>
            <w:gridSpan w:val="11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ОД занятий в неделю</w:t>
            </w:r>
          </w:p>
        </w:tc>
        <w:tc>
          <w:tcPr>
            <w:tcW w:w="57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3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D7664" w:rsidRPr="003B1791" w:rsidTr="005F614D">
        <w:trPr>
          <w:trHeight w:val="123"/>
        </w:trPr>
        <w:tc>
          <w:tcPr>
            <w:tcW w:w="6369" w:type="dxa"/>
            <w:gridSpan w:val="11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Общий объем образовательной деятельности в неделю</w:t>
            </w:r>
          </w:p>
        </w:tc>
        <w:tc>
          <w:tcPr>
            <w:tcW w:w="57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0" w:type="dxa"/>
            <w:gridSpan w:val="2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5" w:type="dxa"/>
            <w:gridSpan w:val="3"/>
          </w:tcPr>
          <w:p w:rsidR="002D7664" w:rsidRPr="00EC6F7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5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  <w:gridSpan w:val="2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2" w:type="dxa"/>
          </w:tcPr>
          <w:p w:rsidR="002D7664" w:rsidRDefault="002D7664" w:rsidP="005F6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2D7664" w:rsidRPr="007757FE" w:rsidRDefault="002D7664" w:rsidP="002D7664">
      <w:pPr>
        <w:rPr>
          <w:rFonts w:ascii="Times New Roman" w:hAnsi="Times New Roman" w:cs="Times New Roman"/>
          <w:sz w:val="28"/>
          <w:szCs w:val="28"/>
        </w:rPr>
      </w:pPr>
    </w:p>
    <w:p w:rsidR="002D7664" w:rsidRDefault="002D7664" w:rsidP="002D7664">
      <w:pPr>
        <w:rPr>
          <w:rFonts w:ascii="Times New Roman" w:hAnsi="Times New Roman" w:cs="Times New Roman"/>
          <w:sz w:val="28"/>
          <w:szCs w:val="28"/>
        </w:rPr>
      </w:pPr>
    </w:p>
    <w:p w:rsidR="002D7664" w:rsidRPr="00160DCB" w:rsidRDefault="002D7664" w:rsidP="002D766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8159482"/>
            <wp:effectExtent l="0" t="0" r="3175" b="0"/>
            <wp:docPr id="4" name="Рисунок 4" descr="C:\Users\Садик\Pictures\2019-01-1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Pictures\2019-01-17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4CB" w:rsidRDefault="00EB14CB"/>
    <w:sectPr w:rsidR="00EB14CB" w:rsidSect="00B06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B542F"/>
    <w:multiLevelType w:val="hybridMultilevel"/>
    <w:tmpl w:val="CD5E3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2D7664"/>
    <w:rsid w:val="00154677"/>
    <w:rsid w:val="002D7664"/>
    <w:rsid w:val="00EB14CB"/>
    <w:rsid w:val="00F64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664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2D766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D7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76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769</Words>
  <Characters>4384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4</cp:revision>
  <dcterms:created xsi:type="dcterms:W3CDTF">2019-02-13T05:17:00Z</dcterms:created>
  <dcterms:modified xsi:type="dcterms:W3CDTF">2019-02-13T05:49:00Z</dcterms:modified>
</cp:coreProperties>
</file>